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5398" w:type="dxa"/>
        <w:jc w:val="center"/>
        <w:tblLook w:val="04A0" w:firstRow="1" w:lastRow="0" w:firstColumn="1" w:lastColumn="0" w:noHBand="0" w:noVBand="1"/>
      </w:tblPr>
      <w:tblGrid>
        <w:gridCol w:w="1330"/>
        <w:gridCol w:w="2039"/>
        <w:gridCol w:w="3708"/>
        <w:gridCol w:w="2953"/>
        <w:gridCol w:w="1248"/>
        <w:gridCol w:w="2953"/>
        <w:gridCol w:w="1167"/>
      </w:tblGrid>
      <w:tr w:rsidR="00A83FA8" w:rsidRPr="002915F5" w14:paraId="5CF087C1" w14:textId="77777777" w:rsidTr="00737BE4">
        <w:trPr>
          <w:trHeight w:val="1159"/>
          <w:jc w:val="center"/>
        </w:trPr>
        <w:tc>
          <w:tcPr>
            <w:tcW w:w="15398" w:type="dxa"/>
            <w:gridSpan w:val="7"/>
          </w:tcPr>
          <w:p w14:paraId="53C21677" w14:textId="77777777" w:rsidR="00A83FA8" w:rsidRPr="002915F5" w:rsidRDefault="00A83FA8" w:rsidP="000B5498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اطلاعات ارزیابی جامع </w:t>
            </w:r>
            <w:proofErr w:type="spellStart"/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گروه</w:t>
            </w:r>
            <w:r w:rsidRPr="002915F5">
              <w:rPr>
                <w:rFonts w:cs="B Lotus" w:hint="eastAsia"/>
                <w:b/>
                <w:bCs/>
                <w:sz w:val="24"/>
                <w:szCs w:val="24"/>
                <w:rtl/>
              </w:rPr>
              <w:t>‌</w:t>
            </w: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های</w:t>
            </w:r>
            <w:proofErr w:type="spellEnd"/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آموزشی دانشگاه فردوسی مشهد</w:t>
            </w:r>
          </w:p>
          <w:p w14:paraId="57E4AB1F" w14:textId="310208AE" w:rsidR="00A83FA8" w:rsidRPr="002915F5" w:rsidRDefault="00A83FA8" w:rsidP="000142E1">
            <w:pPr>
              <w:widowControl w:val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نوبت</w:t>
            </w:r>
            <w:r w:rsidRPr="002915F5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اول</w:t>
            </w:r>
            <w:r w:rsidRPr="002915F5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سال تحصیلی</w:t>
            </w:r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1399-1400</w:t>
            </w:r>
          </w:p>
          <w:p w14:paraId="7A85A092" w14:textId="1C17B24F" w:rsidR="00A83FA8" w:rsidRPr="002915F5" w:rsidRDefault="00A83FA8" w:rsidP="000142E1">
            <w:pPr>
              <w:widowControl w:val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گروه آموزشی</w:t>
            </w:r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فقه و </w:t>
            </w:r>
            <w:proofErr w:type="spellStart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مباني</w:t>
            </w:r>
            <w:proofErr w:type="spellEnd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حقوق </w:t>
            </w:r>
            <w:proofErr w:type="spellStart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اسلامي</w:t>
            </w:r>
            <w:proofErr w:type="spellEnd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رشته-گرایش: فقه و </w:t>
            </w:r>
            <w:proofErr w:type="spellStart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مباني</w:t>
            </w:r>
            <w:proofErr w:type="spellEnd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حقوق </w:t>
            </w:r>
            <w:proofErr w:type="spellStart"/>
            <w:r w:rsidR="000142E1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اسلامي</w:t>
            </w:r>
            <w:proofErr w:type="spellEnd"/>
          </w:p>
          <w:p w14:paraId="736DF8D9" w14:textId="0CAEEF74" w:rsidR="00A83FA8" w:rsidRPr="002915F5" w:rsidRDefault="00A83FA8" w:rsidP="002C107E">
            <w:pPr>
              <w:widowControl w:val="0"/>
              <w:jc w:val="both"/>
              <w:rPr>
                <w:rFonts w:cs="B Lotus"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دانشکده: </w:t>
            </w:r>
            <w:proofErr w:type="spellStart"/>
            <w:r w:rsidR="002C107E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الهيات</w:t>
            </w:r>
            <w:proofErr w:type="spellEnd"/>
            <w:r w:rsidR="002C107E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 معارف </w:t>
            </w:r>
            <w:proofErr w:type="spellStart"/>
            <w:r w:rsidR="002C107E"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اسلامي</w:t>
            </w:r>
            <w:proofErr w:type="spellEnd"/>
          </w:p>
        </w:tc>
      </w:tr>
      <w:tr w:rsidR="00461076" w:rsidRPr="002915F5" w14:paraId="76708587" w14:textId="6A86D850" w:rsidTr="00461076">
        <w:trPr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Pr="002915F5" w:rsidRDefault="00461076" w:rsidP="000B5498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Pr="002915F5" w:rsidRDefault="00461076" w:rsidP="000B5498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4155" w:type="dxa"/>
            <w:vMerge w:val="restart"/>
            <w:vAlign w:val="center"/>
          </w:tcPr>
          <w:p w14:paraId="4197C515" w14:textId="4F862FC4" w:rsidR="00461076" w:rsidRPr="002915F5" w:rsidRDefault="00461076" w:rsidP="000B5498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3990" w:type="dxa"/>
            <w:gridSpan w:val="2"/>
            <w:vAlign w:val="center"/>
          </w:tcPr>
          <w:p w14:paraId="4E346689" w14:textId="14A877D2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3560" w:type="dxa"/>
            <w:gridSpan w:val="2"/>
            <w:vAlign w:val="center"/>
          </w:tcPr>
          <w:p w14:paraId="52255352" w14:textId="1E09639F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461076" w:rsidRPr="002915F5" w14:paraId="39D5162A" w14:textId="1680CA6C" w:rsidTr="00461076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vAlign w:val="center"/>
          </w:tcPr>
          <w:p w14:paraId="03FACE3B" w14:textId="77777777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0" w:type="dxa"/>
            <w:vAlign w:val="center"/>
          </w:tcPr>
          <w:p w14:paraId="47C66AF3" w14:textId="70A3A6F4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260" w:type="dxa"/>
            <w:vAlign w:val="center"/>
          </w:tcPr>
          <w:p w14:paraId="14A1F50F" w14:textId="43573009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2520" w:type="dxa"/>
            <w:vAlign w:val="center"/>
          </w:tcPr>
          <w:p w14:paraId="2201CAFD" w14:textId="5ADFBA83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40" w:type="dxa"/>
            <w:vAlign w:val="center"/>
          </w:tcPr>
          <w:p w14:paraId="65E249A7" w14:textId="540310CD" w:rsidR="00461076" w:rsidRPr="002915F5" w:rsidRDefault="00461076" w:rsidP="00461076">
            <w:pPr>
              <w:widowControl w:val="0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cs="B Lotus" w:hint="cs"/>
                <w:b/>
                <w:bCs/>
                <w:sz w:val="24"/>
                <w:szCs w:val="24"/>
                <w:rtl/>
              </w:rPr>
              <w:t>زمان(تاریخ و ساعت)</w:t>
            </w:r>
          </w:p>
        </w:tc>
      </w:tr>
      <w:tr w:rsidR="00461076" w:rsidRPr="002915F5" w14:paraId="4177D169" w14:textId="6E5C7952" w:rsidTr="00461076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461076" w:rsidRPr="002915F5" w:rsidRDefault="00461076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</w:p>
          <w:p w14:paraId="68A01056" w14:textId="2F759A03" w:rsidR="00461076" w:rsidRPr="002915F5" w:rsidRDefault="000142E1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اصول 2</w:t>
            </w:r>
          </w:p>
          <w:p w14:paraId="0CE7ABC3" w14:textId="77777777" w:rsidR="00461076" w:rsidRPr="002915F5" w:rsidRDefault="00461076" w:rsidP="00737BE4">
            <w:pPr>
              <w:widowControl w:val="0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2672E4BD" w14:textId="77777777" w:rsidR="00461076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حائري</w:t>
            </w:r>
            <w:proofErr w:type="spellEnd"/>
          </w:p>
          <w:p w14:paraId="5576BE58" w14:textId="77777777" w:rsidR="000142E1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فخلعي</w:t>
            </w:r>
            <w:proofErr w:type="spellEnd"/>
          </w:p>
          <w:p w14:paraId="2EB50D6A" w14:textId="5636585B" w:rsidR="002C107E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عابدي</w:t>
            </w:r>
            <w:proofErr w:type="spellEnd"/>
          </w:p>
        </w:tc>
        <w:tc>
          <w:tcPr>
            <w:tcW w:w="4155" w:type="dxa"/>
          </w:tcPr>
          <w:p w14:paraId="72D07079" w14:textId="2C932FEE" w:rsidR="00461076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مباحث</w:t>
            </w:r>
            <w:r w:rsidRPr="002915F5">
              <w:rPr>
                <w:rFonts w:ascii="IRLotus" w:hAnsi="IRLotus" w:cs="B Lotus" w:hint="cs"/>
                <w:b/>
                <w:bCs/>
                <w:sz w:val="24"/>
                <w:szCs w:val="24"/>
                <w:rtl/>
              </w:rPr>
              <w:t xml:space="preserve"> الفاظ شامل</w:t>
            </w: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: </w:t>
            </w:r>
            <w:proofErr w:type="spellStart"/>
            <w:r w:rsidRPr="002915F5">
              <w:rPr>
                <w:rFonts w:ascii="IRLotus" w:hAnsi="IRLotus" w:cs="B Lotus" w:hint="cs"/>
                <w:b/>
                <w:bCs/>
                <w:sz w:val="24"/>
                <w:szCs w:val="24"/>
                <w:rtl/>
              </w:rPr>
              <w:t>إ</w:t>
            </w: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جزاء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نهي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از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معاملات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2915F5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مفاهيم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عام و خاص و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مطلق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مقيد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طبق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سرفصلهاي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تفصيلي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معرفي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شده در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وبگاه</w:t>
            </w:r>
            <w:proofErr w:type="spellEnd"/>
          </w:p>
        </w:tc>
        <w:tc>
          <w:tcPr>
            <w:tcW w:w="2730" w:type="dxa"/>
          </w:tcPr>
          <w:p w14:paraId="461582FA" w14:textId="52CBE373" w:rsidR="00461076" w:rsidRPr="002915F5" w:rsidRDefault="002C107E" w:rsidP="000B5498">
            <w:pPr>
              <w:widowControl w:val="0"/>
              <w:jc w:val="both"/>
              <w:rPr>
                <w:rFonts w:asciiTheme="majorBidi" w:hAnsiTheme="majorBidi" w:cs="B Lotus"/>
                <w:b/>
                <w:bCs/>
                <w:sz w:val="26"/>
                <w:szCs w:val="26"/>
              </w:rPr>
            </w:pPr>
            <w:r w:rsidRPr="002915F5">
              <w:rPr>
                <w:rFonts w:asciiTheme="majorBidi" w:hAnsiTheme="majorBidi" w:cs="B Lotus"/>
                <w:b/>
                <w:bCs/>
                <w:sz w:val="26"/>
                <w:szCs w:val="26"/>
              </w:rPr>
              <w:t>Vroom.um.ac.ir/</w:t>
            </w:r>
            <w:proofErr w:type="spellStart"/>
            <w:r w:rsidRPr="002915F5">
              <w:rPr>
                <w:rFonts w:asciiTheme="majorBidi" w:hAnsiTheme="majorBidi" w:cs="B Lotus"/>
                <w:b/>
                <w:bCs/>
                <w:sz w:val="26"/>
                <w:szCs w:val="26"/>
              </w:rPr>
              <w:t>fakhlaei</w:t>
            </w:r>
            <w:proofErr w:type="spellEnd"/>
          </w:p>
        </w:tc>
        <w:tc>
          <w:tcPr>
            <w:tcW w:w="1260" w:type="dxa"/>
          </w:tcPr>
          <w:p w14:paraId="4BA155AE" w14:textId="596AB8D4" w:rsidR="00461076" w:rsidRPr="002915F5" w:rsidRDefault="00F158B8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21/3/1400 ساعت 8</w:t>
            </w:r>
          </w:p>
        </w:tc>
        <w:tc>
          <w:tcPr>
            <w:tcW w:w="2520" w:type="dxa"/>
          </w:tcPr>
          <w:p w14:paraId="1FC6BDA9" w14:textId="09545E87" w:rsidR="00461076" w:rsidRPr="002915F5" w:rsidRDefault="002C107E" w:rsidP="000B5498">
            <w:pPr>
              <w:widowControl w:val="0"/>
              <w:jc w:val="both"/>
              <w:rPr>
                <w:rFonts w:asciiTheme="majorBidi" w:hAnsiTheme="majorBidi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Theme="majorBidi" w:hAnsiTheme="majorBidi" w:cs="B Lotus"/>
                <w:b/>
                <w:bCs/>
                <w:sz w:val="26"/>
                <w:szCs w:val="26"/>
              </w:rPr>
              <w:t>Vroom.um.ac.ir/</w:t>
            </w:r>
            <w:proofErr w:type="spellStart"/>
            <w:r w:rsidRPr="002915F5">
              <w:rPr>
                <w:rFonts w:asciiTheme="majorBidi" w:hAnsiTheme="majorBidi" w:cs="B Lotus"/>
                <w:b/>
                <w:bCs/>
                <w:sz w:val="26"/>
                <w:szCs w:val="26"/>
              </w:rPr>
              <w:t>fakhlaei</w:t>
            </w:r>
            <w:proofErr w:type="spellEnd"/>
          </w:p>
        </w:tc>
        <w:tc>
          <w:tcPr>
            <w:tcW w:w="1040" w:type="dxa"/>
          </w:tcPr>
          <w:p w14:paraId="6CA72836" w14:textId="6E4176ED" w:rsidR="00461076" w:rsidRPr="002915F5" w:rsidRDefault="00F158B8" w:rsidP="000B5498">
            <w:pPr>
              <w:widowControl w:val="0"/>
              <w:jc w:val="both"/>
              <w:rPr>
                <w:rFonts w:cs="B Lotus"/>
                <w:sz w:val="26"/>
                <w:szCs w:val="26"/>
                <w:rtl/>
              </w:rPr>
            </w:pPr>
            <w:r w:rsidRPr="002915F5">
              <w:rPr>
                <w:rFonts w:cs="B Lotus" w:hint="cs"/>
                <w:sz w:val="26"/>
                <w:szCs w:val="26"/>
                <w:rtl/>
              </w:rPr>
              <w:t>22</w:t>
            </w:r>
            <w:r w:rsidRPr="002915F5"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  <w:t>/3/1400 از ساعت 10</w:t>
            </w:r>
          </w:p>
        </w:tc>
      </w:tr>
      <w:tr w:rsidR="00461076" w:rsidRPr="002915F5" w14:paraId="3B5947C2" w14:textId="2595823E" w:rsidTr="00461076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17C9628C" w:rsidR="00461076" w:rsidRPr="002915F5" w:rsidRDefault="000142E1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اصول 3</w:t>
            </w:r>
          </w:p>
        </w:tc>
        <w:tc>
          <w:tcPr>
            <w:tcW w:w="2250" w:type="dxa"/>
          </w:tcPr>
          <w:p w14:paraId="2FA7D682" w14:textId="77777777" w:rsidR="00461076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حائري</w:t>
            </w:r>
            <w:proofErr w:type="spellEnd"/>
          </w:p>
          <w:p w14:paraId="7DE875A5" w14:textId="77777777" w:rsidR="000142E1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فخلعي</w:t>
            </w:r>
            <w:proofErr w:type="spellEnd"/>
          </w:p>
          <w:p w14:paraId="7DEA9107" w14:textId="5400465E" w:rsidR="002C107E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صابري</w:t>
            </w:r>
            <w:proofErr w:type="spellEnd"/>
          </w:p>
        </w:tc>
        <w:tc>
          <w:tcPr>
            <w:tcW w:w="4155" w:type="dxa"/>
          </w:tcPr>
          <w:p w14:paraId="2ACAA644" w14:textId="5769C126" w:rsidR="00461076" w:rsidRPr="002915F5" w:rsidRDefault="002C107E" w:rsidP="002C107E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مباحث ادله و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امارات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شامل: مباحث  بنیادین 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امارات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 و 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ظنون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حجيت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ظواهر،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حجيت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خبرواحد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طبق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سرفصلهاي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تفصيلي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معرفي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شده در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وبگاه</w:t>
            </w:r>
            <w:proofErr w:type="spellEnd"/>
          </w:p>
        </w:tc>
        <w:tc>
          <w:tcPr>
            <w:tcW w:w="2730" w:type="dxa"/>
          </w:tcPr>
          <w:p w14:paraId="67DA0709" w14:textId="1A54EFCC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1260" w:type="dxa"/>
          </w:tcPr>
          <w:p w14:paraId="351ECBB4" w14:textId="373D0F1F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520" w:type="dxa"/>
          </w:tcPr>
          <w:p w14:paraId="4BF4A0C6" w14:textId="3F18CA89" w:rsidR="00461076" w:rsidRPr="002915F5" w:rsidRDefault="00461076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</w:tcPr>
          <w:p w14:paraId="73B25A3D" w14:textId="77777777" w:rsidR="00461076" w:rsidRPr="002915F5" w:rsidRDefault="00461076" w:rsidP="000B5498">
            <w:pPr>
              <w:widowControl w:val="0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461076" w:rsidRPr="002915F5" w14:paraId="3866ABC7" w14:textId="2C538D74" w:rsidTr="00461076">
        <w:trPr>
          <w:trHeight w:val="1250"/>
          <w:jc w:val="center"/>
        </w:trPr>
        <w:tc>
          <w:tcPr>
            <w:tcW w:w="1443" w:type="dxa"/>
            <w:vAlign w:val="center"/>
          </w:tcPr>
          <w:p w14:paraId="6B22BB22" w14:textId="54DCFBFD" w:rsidR="00461076" w:rsidRPr="002915F5" w:rsidRDefault="00461076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</w:p>
          <w:p w14:paraId="67E360F8" w14:textId="15C1C4F9" w:rsidR="00461076" w:rsidRPr="002915F5" w:rsidRDefault="000142E1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اصول 4</w:t>
            </w:r>
          </w:p>
          <w:p w14:paraId="7A5EE088" w14:textId="77777777" w:rsidR="00461076" w:rsidRPr="002915F5" w:rsidRDefault="00461076" w:rsidP="00737BE4">
            <w:pPr>
              <w:widowControl w:val="0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649998ED" w14:textId="77777777" w:rsidR="00461076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حائري</w:t>
            </w:r>
            <w:proofErr w:type="spellEnd"/>
          </w:p>
          <w:p w14:paraId="2998561F" w14:textId="77777777" w:rsidR="000142E1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فخلعي</w:t>
            </w:r>
            <w:proofErr w:type="spellEnd"/>
          </w:p>
          <w:p w14:paraId="24D8CB6D" w14:textId="51BBB2FF" w:rsidR="002C107E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قبولي</w:t>
            </w:r>
            <w:proofErr w:type="spellEnd"/>
          </w:p>
        </w:tc>
        <w:tc>
          <w:tcPr>
            <w:tcW w:w="4155" w:type="dxa"/>
          </w:tcPr>
          <w:p w14:paraId="2C00DE8E" w14:textId="18D198DA" w:rsidR="00461076" w:rsidRPr="002915F5" w:rsidRDefault="002C107E" w:rsidP="002C107E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مباحث اصول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عمليه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شامل: اصل  برائت و اصل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استصحاب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طبق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سرفصلهاي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تفصيلي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معرفي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شده در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وبگاه</w:t>
            </w:r>
            <w:proofErr w:type="spellEnd"/>
          </w:p>
        </w:tc>
        <w:tc>
          <w:tcPr>
            <w:tcW w:w="2730" w:type="dxa"/>
          </w:tcPr>
          <w:p w14:paraId="0D43A407" w14:textId="47803369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1260" w:type="dxa"/>
          </w:tcPr>
          <w:p w14:paraId="3ADC435D" w14:textId="3C79E942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520" w:type="dxa"/>
          </w:tcPr>
          <w:p w14:paraId="4A4497FD" w14:textId="2BF04037" w:rsidR="00461076" w:rsidRPr="002915F5" w:rsidRDefault="00461076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</w:tcPr>
          <w:p w14:paraId="1C665E34" w14:textId="77777777" w:rsidR="00461076" w:rsidRPr="002915F5" w:rsidRDefault="00461076" w:rsidP="000B5498">
            <w:pPr>
              <w:widowControl w:val="0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461076" w:rsidRPr="002915F5" w14:paraId="22E79F88" w14:textId="2A492D52" w:rsidTr="00461076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38C988E" w:rsidR="00461076" w:rsidRPr="002915F5" w:rsidRDefault="00461076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</w:p>
          <w:p w14:paraId="54C38A9A" w14:textId="55F8CD82" w:rsidR="00461076" w:rsidRPr="002915F5" w:rsidRDefault="000142E1" w:rsidP="00737BE4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فقه 2</w:t>
            </w:r>
          </w:p>
          <w:p w14:paraId="2CE662A9" w14:textId="77777777" w:rsidR="00461076" w:rsidRPr="002915F5" w:rsidRDefault="00461076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5A8DD935" w14:textId="77777777" w:rsidR="000142E1" w:rsidRPr="002915F5" w:rsidRDefault="000142E1" w:rsidP="000142E1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ناصري</w:t>
            </w:r>
            <w:proofErr w:type="spellEnd"/>
          </w:p>
          <w:p w14:paraId="28CED441" w14:textId="77777777" w:rsidR="00461076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فخلعي</w:t>
            </w:r>
            <w:proofErr w:type="spellEnd"/>
          </w:p>
          <w:p w14:paraId="1D63A5F8" w14:textId="3175530D" w:rsidR="002C107E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سلطاني</w:t>
            </w:r>
            <w:proofErr w:type="spellEnd"/>
          </w:p>
        </w:tc>
        <w:tc>
          <w:tcPr>
            <w:tcW w:w="4155" w:type="dxa"/>
          </w:tcPr>
          <w:p w14:paraId="12E2D3E4" w14:textId="0CFF70CA" w:rsidR="00461076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مباحث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كتاب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بيع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شامل: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تعاريف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بيع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معاطات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شروط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متعاقدين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و شروط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عوضين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طبق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سرفصلهاي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تفصيلي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معرفي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شده در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وبگاه</w:t>
            </w:r>
            <w:proofErr w:type="spellEnd"/>
          </w:p>
        </w:tc>
        <w:tc>
          <w:tcPr>
            <w:tcW w:w="2730" w:type="dxa"/>
          </w:tcPr>
          <w:p w14:paraId="38B382CA" w14:textId="1C4115DE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1260" w:type="dxa"/>
          </w:tcPr>
          <w:p w14:paraId="29AB5197" w14:textId="2BF67061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520" w:type="dxa"/>
          </w:tcPr>
          <w:p w14:paraId="7715FAC2" w14:textId="798620F5" w:rsidR="00461076" w:rsidRPr="002915F5" w:rsidRDefault="00461076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</w:tcPr>
          <w:p w14:paraId="545C71EA" w14:textId="77777777" w:rsidR="00461076" w:rsidRPr="002915F5" w:rsidRDefault="00461076" w:rsidP="000B5498">
            <w:pPr>
              <w:widowControl w:val="0"/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461076" w:rsidRPr="002915F5" w14:paraId="76A0F886" w14:textId="645D0637" w:rsidTr="00461076">
        <w:trPr>
          <w:trHeight w:val="1493"/>
          <w:jc w:val="center"/>
        </w:trPr>
        <w:tc>
          <w:tcPr>
            <w:tcW w:w="1443" w:type="dxa"/>
            <w:vAlign w:val="center"/>
          </w:tcPr>
          <w:p w14:paraId="2ADFE5BF" w14:textId="7E3B79C8" w:rsidR="00461076" w:rsidRPr="002915F5" w:rsidRDefault="000142E1" w:rsidP="000B5498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فقه 3</w:t>
            </w:r>
          </w:p>
        </w:tc>
        <w:tc>
          <w:tcPr>
            <w:tcW w:w="2250" w:type="dxa"/>
          </w:tcPr>
          <w:p w14:paraId="3F793437" w14:textId="77777777" w:rsidR="000142E1" w:rsidRPr="002915F5" w:rsidRDefault="000142E1" w:rsidP="000142E1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ناصري</w:t>
            </w:r>
            <w:proofErr w:type="spellEnd"/>
          </w:p>
          <w:p w14:paraId="48A32E4C" w14:textId="77777777" w:rsidR="00461076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حائري</w:t>
            </w:r>
            <w:proofErr w:type="spellEnd"/>
          </w:p>
          <w:p w14:paraId="6A7D92D9" w14:textId="60EC7EFB" w:rsidR="000142E1" w:rsidRPr="002915F5" w:rsidRDefault="000142E1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دكتر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فخلعي</w:t>
            </w:r>
            <w:proofErr w:type="spellEnd"/>
          </w:p>
        </w:tc>
        <w:tc>
          <w:tcPr>
            <w:tcW w:w="4155" w:type="dxa"/>
          </w:tcPr>
          <w:p w14:paraId="6E776D17" w14:textId="14712367" w:rsidR="00461076" w:rsidRPr="002915F5" w:rsidRDefault="002C107E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</w:pPr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مباحث کتاب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خیارات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شامل: مقدمه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خیارات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خيار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شرط،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خيار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غبن،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خيار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عيب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و مبحث شروط طبق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سرفصلهاي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تفصيلي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معرفي</w:t>
            </w:r>
            <w:proofErr w:type="spellEnd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 xml:space="preserve"> شده در </w:t>
            </w:r>
            <w:proofErr w:type="spellStart"/>
            <w:r w:rsidRPr="002915F5">
              <w:rPr>
                <w:rFonts w:ascii="IRLotus" w:hAnsi="IRLotus" w:cs="B Lotus"/>
                <w:b/>
                <w:bCs/>
                <w:sz w:val="24"/>
                <w:szCs w:val="24"/>
                <w:rtl/>
              </w:rPr>
              <w:t>وبگاه</w:t>
            </w:r>
            <w:proofErr w:type="spellEnd"/>
          </w:p>
        </w:tc>
        <w:tc>
          <w:tcPr>
            <w:tcW w:w="2730" w:type="dxa"/>
          </w:tcPr>
          <w:p w14:paraId="786CB0DB" w14:textId="07F0AD82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1260" w:type="dxa"/>
          </w:tcPr>
          <w:p w14:paraId="6FDE50D6" w14:textId="28420631" w:rsidR="00461076" w:rsidRPr="002915F5" w:rsidRDefault="003B17E6" w:rsidP="003B17E6">
            <w:pPr>
              <w:widowControl w:val="0"/>
              <w:jc w:val="center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  <w:r w:rsidRPr="002915F5">
              <w:rPr>
                <w:rFonts w:ascii="IRLotus" w:hAnsi="IRLotus" w:cs="B Lotus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520" w:type="dxa"/>
          </w:tcPr>
          <w:p w14:paraId="776EF879" w14:textId="4A170316" w:rsidR="00461076" w:rsidRPr="002915F5" w:rsidRDefault="00461076" w:rsidP="000B5498">
            <w:pPr>
              <w:widowControl w:val="0"/>
              <w:jc w:val="both"/>
              <w:rPr>
                <w:rFonts w:ascii="IRLotus" w:hAnsi="IRLotus" w:cs="B Lotu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0" w:type="dxa"/>
          </w:tcPr>
          <w:p w14:paraId="5FC44E5C" w14:textId="77777777" w:rsidR="00461076" w:rsidRPr="002915F5" w:rsidRDefault="00461076" w:rsidP="000B5498">
            <w:pPr>
              <w:widowControl w:val="0"/>
              <w:jc w:val="both"/>
              <w:rPr>
                <w:rFonts w:cs="B Lotus" w:hint="cs"/>
                <w:sz w:val="26"/>
                <w:szCs w:val="26"/>
                <w:rtl/>
              </w:rPr>
            </w:pPr>
          </w:p>
        </w:tc>
      </w:tr>
    </w:tbl>
    <w:p w14:paraId="00CA9363" w14:textId="77777777" w:rsidR="00C51BDC" w:rsidRPr="00F158B8" w:rsidRDefault="00C51BDC" w:rsidP="002915F5">
      <w:pPr>
        <w:rPr>
          <w:sz w:val="26"/>
          <w:szCs w:val="26"/>
        </w:rPr>
      </w:pPr>
      <w:bookmarkStart w:id="0" w:name="_GoBack"/>
      <w:bookmarkEnd w:id="0"/>
    </w:p>
    <w:sectPr w:rsidR="00C51BDC" w:rsidRPr="00F158B8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Neiriz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8"/>
    <w:rsid w:val="000142E1"/>
    <w:rsid w:val="002915F5"/>
    <w:rsid w:val="002C107E"/>
    <w:rsid w:val="002F76FA"/>
    <w:rsid w:val="003B17E6"/>
    <w:rsid w:val="003D0815"/>
    <w:rsid w:val="00461076"/>
    <w:rsid w:val="00737BE4"/>
    <w:rsid w:val="008635DE"/>
    <w:rsid w:val="00A83FA8"/>
    <w:rsid w:val="00C51BDC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E1"/>
    <w:pPr>
      <w:bidi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Fth-Asatid-</cp:lastModifiedBy>
  <cp:revision>2</cp:revision>
  <dcterms:created xsi:type="dcterms:W3CDTF">2021-05-12T09:02:00Z</dcterms:created>
  <dcterms:modified xsi:type="dcterms:W3CDTF">2021-05-12T09:02:00Z</dcterms:modified>
</cp:coreProperties>
</file>